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Сузунского района «Сузунский детский сад №3»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МКДОУ «Сузунский детский сад №3»</w:t>
      </w: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Сценарий педагогического мастер-класса на тему: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«Формирование критического мышления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у детей дошкольного возраста через прием</w:t>
      </w: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 «Кубик Блума»</w:t>
      </w:r>
      <w:r w:rsidR="00C6488E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»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высшей категории 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Щетинина Ольга Леонидовна</w:t>
      </w: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078C" w:rsidRDefault="005D078C" w:rsidP="005D0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р.п. Сузун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5D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</w:p>
    <w:p w:rsidR="005D078C" w:rsidRPr="005D078C" w:rsidRDefault="005D078C" w:rsidP="00A80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 мастер – класса: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– участников мастер – класса в процессе активного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общения по проблеме 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критического мышления детей дошкольного возраста.   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1.Вовлечь педагогов в совместную деятельность, вызывая интерес к данной проблеме.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2.Побуждать педагогов использовать в своей работе новые формы и методы работы, воспитывать положительный эмоциональный настрой и интерес к данной теме.</w:t>
      </w:r>
    </w:p>
    <w:p w:rsidR="005D078C" w:rsidRPr="005D078C" w:rsidRDefault="0087794E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</w:t>
      </w:r>
      <w:r w:rsidR="005D078C"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бумаги, ручки, кубик</w:t>
      </w:r>
      <w:r w:rsidR="00A8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78C"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Блума.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78C" w:rsidRPr="005D078C" w:rsidRDefault="005D078C" w:rsidP="005D0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мастер – класса</w:t>
      </w:r>
    </w:p>
    <w:p w:rsidR="00110B70" w:rsidRPr="00110B70" w:rsidRDefault="00110B70" w:rsidP="00110B7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110B70">
        <w:rPr>
          <w:color w:val="000000"/>
          <w:sz w:val="28"/>
          <w:szCs w:val="28"/>
        </w:rPr>
        <w:t>На данный момент времени никто не может с точностью спрогнозировать, какие именно профессии будут востребованы в будущем, но то, какими качествами должен будет обладать успешный сотрудник, специалисты назвали уже сейчас. Такие умения, как: решать сложные задачи, критически мыслить, применять творческий подход, работать в команде и управлять людьми, распознавать свои и чужие эмоции, анализировать и принимать решения, вести переговоры и работать в режиме многозадачности, помогут человеку добиваться успеха и гармонично развиваться.</w:t>
      </w:r>
    </w:p>
    <w:p w:rsidR="00110B70" w:rsidRPr="00110B70" w:rsidRDefault="00110B70" w:rsidP="00110B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этих знаний была создана модель 4К. В нее входят четыре базовых навыка, которые можно и нужно развивать с самого раннего возраста: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коммуникация;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командная работа (или кооперация);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мышление;</w:t>
      </w:r>
    </w:p>
    <w:p w:rsidR="00110B70" w:rsidRPr="00110B70" w:rsidRDefault="00110B70" w:rsidP="00110B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креативность.</w:t>
      </w:r>
    </w:p>
    <w:p w:rsidR="0087794E" w:rsidRDefault="00110B70" w:rsidP="00110B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современного образования, обозначенные в ФГОС, заточены на принцип "учить не науке, а учить учиться".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развивать в ребенке необходимые навыки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Какие приемы и технологии использовать? </w:t>
      </w:r>
    </w:p>
    <w:p w:rsidR="005D078C" w:rsidRPr="005D078C" w:rsidRDefault="00110B70" w:rsidP="00110B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один из популярных приемов технологии критического мышления, разработанных американским ученым и психологом Бенджамином </w:t>
      </w:r>
      <w:proofErr w:type="spellStart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Блумом</w:t>
      </w:r>
      <w:proofErr w:type="spellEnd"/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называется "Кубик Блума".</w:t>
      </w:r>
    </w:p>
    <w:p w:rsidR="005D078C" w:rsidRDefault="005D078C" w:rsidP="0011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Кубик представляет собой объемную фигуру, на сторонах которой написаны слова (либо нарисованы схемы-картинки, что для детей дошкольного возраста наиболее приемлемо). Они являются отправной точкой для ответа. Таким образом, ребенок сам ищет пути решения проблемы во время ответа, исходя из собственного опыта и познания.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Понадобится обычный бумажный кубик, на гранях которого написано: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Придумай.</w:t>
      </w:r>
    </w:p>
    <w:p w:rsidR="00110B70" w:rsidRDefault="00110B70" w:rsidP="0011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Назови.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воспроизведения знаний. Это самые простые вопросы. Ребенку предполагается просто назвать предмет, явления, термин и т.д., например, сказка </w:t>
      </w:r>
      <w:proofErr w:type="spellStart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«Муха-цокотуха», назовите главных героев сказки или назови кто написал эту сказку.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Почему. 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блок вопросов позволяет сформулировать причинно-следственные связи, то есть указать процессы, которые происходят с предметами, явлениями.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почему муха пригласила в гости к себе всех друзей?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Объясни.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вопросы уточняющие. Они предлагают увидеть проблему в разных аспектах и сфокусировать внимание на всех сторонах заданной проблемы.</w:t>
      </w:r>
    </w:p>
    <w:p w:rsidR="00110B70" w:rsidRPr="00F66714" w:rsidRDefault="0087794E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110B70"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ясни: Поступки гостей, поведение, отношение к мухе-цокотухе.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фразы, которые помогут сформулировать вопросы этого блока.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действительно думаешь, что гости поступили неправильно?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уверен в поступке комара?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Предложи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должен предложить свою задачу, которая позволяет применить то или иное правило. Или предложить свое видение проблемы, свои идеи.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редложи: Другой сюжет, концовку, название произведения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вопросы творческие. Которые содержат в себе элемент предположения, вымысла.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87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 свою версию концовки сказки, если бы комар не прилетел.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прилагательные к каждому из героев: Муха-цокотуха, паук, букашки, комарик, бабочки, блошки и т.д.</w:t>
      </w:r>
    </w:p>
    <w:p w:rsidR="00110B70" w:rsidRPr="00F66714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Поделись</w:t>
      </w: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 Вопросам этого блока желательно добавлять эмоциональную окраску. То есть, сконцентрировать внимание на ощущениях и чувствах ребенка, его эмоциях, которые вызваны названной темой.</w:t>
      </w:r>
    </w:p>
    <w:p w:rsidR="00110B70" w:rsidRPr="005D078C" w:rsidRDefault="00110B70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«Как хорошо, когда всё хорошо кончается!», «Поделись своим отношением к героям сказки, своими эмоциями к прочитанному произведению»</w:t>
      </w:r>
    </w:p>
    <w:p w:rsidR="005D078C" w:rsidRPr="005D078C" w:rsidRDefault="005D078C" w:rsidP="005D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Правила игры с Кубиком довольно просты:</w:t>
      </w:r>
    </w:p>
    <w:p w:rsidR="005D078C" w:rsidRPr="005D078C" w:rsidRDefault="005D078C" w:rsidP="00110B7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Формулируется тема НОД или любой другой совместной деятельности с детьми.</w:t>
      </w:r>
    </w:p>
    <w:p w:rsidR="005D078C" w:rsidRPr="005D078C" w:rsidRDefault="005D078C" w:rsidP="005D0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или ребенок бросает Кубик.</w:t>
      </w:r>
    </w:p>
    <w:p w:rsidR="005D078C" w:rsidRPr="005D078C" w:rsidRDefault="005D078C" w:rsidP="005D0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Выпавшая грань укажет, какого типа вопрос следует задать.</w:t>
      </w:r>
    </w:p>
    <w:p w:rsidR="00110B70" w:rsidRDefault="005D078C" w:rsidP="00110B7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до тех пор, пока все грани Кубика не будут задействованы.</w:t>
      </w:r>
    </w:p>
    <w:p w:rsidR="005D078C" w:rsidRPr="005D078C" w:rsidRDefault="005D078C" w:rsidP="00110B70">
      <w:pPr>
        <w:shd w:val="clear" w:color="auto" w:fill="FFFFFF"/>
        <w:spacing w:after="0" w:line="240" w:lineRule="auto"/>
        <w:ind w:firstLine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уникален тем, что позволяет формулировать вопросы самого разного характера.</w:t>
      </w:r>
    </w:p>
    <w:p w:rsidR="005D078C" w:rsidRDefault="005D078C" w:rsidP="00110B70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приема Кубик Блума педагог может выстроить целое занятие, а можно использовать его, как один из этапов. Работая с Кубиком, возможно </w:t>
      </w: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организовать как групповую, так и подгрупповую и индивидуальную деятельность детей.</w:t>
      </w:r>
    </w:p>
    <w:p w:rsidR="00110B70" w:rsidRPr="00110B70" w:rsidRDefault="00110B70" w:rsidP="00110B70">
      <w:pPr>
        <w:pStyle w:val="a4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10B70">
        <w:rPr>
          <w:rFonts w:ascii="Times New Roman" w:hAnsi="Times New Roman" w:cs="Times New Roman"/>
          <w:sz w:val="28"/>
        </w:rPr>
        <w:t>место стандартных вопросов можно использовать следующие: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-Опиши</w:t>
      </w:r>
      <w:r w:rsidRPr="00110B70">
        <w:rPr>
          <w:rFonts w:ascii="Times New Roman" w:hAnsi="Times New Roman" w:cs="Times New Roman"/>
          <w:sz w:val="28"/>
        </w:rPr>
        <w:t>. Форму, размер, цвет, назови по имени, и т.д.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-Сравни</w:t>
      </w:r>
      <w:r w:rsidRPr="00110B70">
        <w:rPr>
          <w:rFonts w:ascii="Times New Roman" w:hAnsi="Times New Roman" w:cs="Times New Roman"/>
          <w:sz w:val="28"/>
        </w:rPr>
        <w:t>. То есть, сравни заданный предмет или явление с подобными, укажи сходства и различия.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-Назови ассоциацию</w:t>
      </w:r>
      <w:r w:rsidRPr="00110B70">
        <w:rPr>
          <w:rFonts w:ascii="Times New Roman" w:hAnsi="Times New Roman" w:cs="Times New Roman"/>
          <w:sz w:val="28"/>
        </w:rPr>
        <w:t>. С чем ассоциируется у тебя данный предмет, явление? С чем можно сравнить?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-Сделай анализ</w:t>
      </w:r>
      <w:r w:rsidRPr="00110B70">
        <w:rPr>
          <w:rFonts w:ascii="Times New Roman" w:hAnsi="Times New Roman" w:cs="Times New Roman"/>
          <w:sz w:val="28"/>
        </w:rPr>
        <w:t>. То есть, расскажи, из чего это состоит, как сделано и прочие.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-Примени</w:t>
      </w:r>
      <w:r w:rsidRPr="00110B70">
        <w:rPr>
          <w:rFonts w:ascii="Times New Roman" w:hAnsi="Times New Roman" w:cs="Times New Roman"/>
          <w:sz w:val="28"/>
        </w:rPr>
        <w:t>. Приведи примеры использования или покажи применение.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-Оцени</w:t>
      </w:r>
      <w:r w:rsidRPr="00110B70">
        <w:rPr>
          <w:rFonts w:ascii="Times New Roman" w:hAnsi="Times New Roman" w:cs="Times New Roman"/>
          <w:sz w:val="28"/>
        </w:rPr>
        <w:t>. То есть, укажи все "плюсы" и "минусы".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Применение «Кубика Блума» по теме «Осадки, дождь»: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Опиши:</w:t>
      </w:r>
      <w:r w:rsidR="0087794E">
        <w:rPr>
          <w:rFonts w:ascii="Times New Roman" w:hAnsi="Times New Roman" w:cs="Times New Roman"/>
          <w:sz w:val="28"/>
        </w:rPr>
        <w:t xml:space="preserve"> </w:t>
      </w:r>
      <w:r w:rsidRPr="00110B70">
        <w:rPr>
          <w:rFonts w:ascii="Times New Roman" w:hAnsi="Times New Roman" w:cs="Times New Roman"/>
          <w:sz w:val="28"/>
        </w:rPr>
        <w:t>Мелкий, жидкий, мокрый, тёплый, ледяной.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Сравни:</w:t>
      </w:r>
      <w:r w:rsidR="0087794E">
        <w:rPr>
          <w:rFonts w:ascii="Times New Roman" w:hAnsi="Times New Roman" w:cs="Times New Roman"/>
          <w:sz w:val="28"/>
        </w:rPr>
        <w:t xml:space="preserve"> </w:t>
      </w:r>
      <w:r w:rsidR="0087794E" w:rsidRPr="00110B70">
        <w:rPr>
          <w:rFonts w:ascii="Times New Roman" w:hAnsi="Times New Roman" w:cs="Times New Roman"/>
          <w:sz w:val="28"/>
        </w:rPr>
        <w:t>в</w:t>
      </w:r>
      <w:r w:rsidRPr="00110B70">
        <w:rPr>
          <w:rFonts w:ascii="Times New Roman" w:hAnsi="Times New Roman" w:cs="Times New Roman"/>
          <w:sz w:val="28"/>
        </w:rPr>
        <w:t> отличие от снега, дождь идёт весной, осенью, летом, а зимой очень редко.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Предложи ассоциацию</w:t>
      </w:r>
      <w:r w:rsidR="0087794E">
        <w:rPr>
          <w:rFonts w:ascii="Times New Roman" w:hAnsi="Times New Roman" w:cs="Times New Roman"/>
          <w:sz w:val="28"/>
        </w:rPr>
        <w:t xml:space="preserve">: </w:t>
      </w:r>
      <w:r w:rsidRPr="00110B70">
        <w:rPr>
          <w:rFonts w:ascii="Times New Roman" w:hAnsi="Times New Roman" w:cs="Times New Roman"/>
          <w:sz w:val="28"/>
        </w:rPr>
        <w:t>Грусть.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Сделай анализ: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0B70">
        <w:rPr>
          <w:rFonts w:ascii="Times New Roman" w:hAnsi="Times New Roman" w:cs="Times New Roman"/>
          <w:sz w:val="28"/>
        </w:rPr>
        <w:t>-Дождь — это вода, которая накапливается в небе.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Примени</w:t>
      </w:r>
      <w:r w:rsidR="0087794E">
        <w:rPr>
          <w:rFonts w:ascii="Times New Roman" w:hAnsi="Times New Roman" w:cs="Times New Roman"/>
          <w:sz w:val="28"/>
        </w:rPr>
        <w:t xml:space="preserve">: </w:t>
      </w:r>
      <w:r w:rsidRPr="00110B70">
        <w:rPr>
          <w:rFonts w:ascii="Times New Roman" w:hAnsi="Times New Roman" w:cs="Times New Roman"/>
          <w:sz w:val="28"/>
        </w:rPr>
        <w:t>Можно собирать её для полива комнатных растений.</w:t>
      </w:r>
    </w:p>
    <w:p w:rsidR="00110B70" w:rsidRPr="00110B70" w:rsidRDefault="00110B70" w:rsidP="00110B70">
      <w:pPr>
        <w:pStyle w:val="a4"/>
        <w:jc w:val="both"/>
        <w:rPr>
          <w:rFonts w:ascii="Times New Roman" w:hAnsi="Times New Roman" w:cs="Times New Roman"/>
          <w:sz w:val="28"/>
        </w:rPr>
      </w:pPr>
      <w:r w:rsidRPr="00110B70">
        <w:rPr>
          <w:rFonts w:ascii="Times New Roman" w:hAnsi="Times New Roman" w:cs="Times New Roman"/>
          <w:b/>
          <w:bCs/>
          <w:sz w:val="28"/>
        </w:rPr>
        <w:t>Почему</w:t>
      </w:r>
      <w:r w:rsidR="0087794E">
        <w:rPr>
          <w:rFonts w:ascii="Times New Roman" w:hAnsi="Times New Roman" w:cs="Times New Roman"/>
          <w:sz w:val="28"/>
        </w:rPr>
        <w:t xml:space="preserve">: </w:t>
      </w:r>
      <w:r w:rsidRPr="00110B70">
        <w:rPr>
          <w:rFonts w:ascii="Times New Roman" w:hAnsi="Times New Roman" w:cs="Times New Roman"/>
          <w:sz w:val="28"/>
        </w:rPr>
        <w:t>Увлажняет почву, питает растения, но можно намочить ноги и заболеть.</w:t>
      </w:r>
    </w:p>
    <w:p w:rsidR="00110B70" w:rsidRPr="005D078C" w:rsidRDefault="00110B70" w:rsidP="00110B70">
      <w:pPr>
        <w:shd w:val="clear" w:color="auto" w:fill="FFFFFF"/>
        <w:spacing w:after="0" w:line="240" w:lineRule="auto"/>
        <w:ind w:firstLine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D078C" w:rsidRPr="005D078C" w:rsidRDefault="005D078C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фокус-группой.</w:t>
      </w:r>
    </w:p>
    <w:p w:rsidR="00110B70" w:rsidRDefault="00110B70" w:rsidP="0011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разделимся на 3 группы. Каждая группа будет придумывать вопросы для Кубика Блума по заданной теме. А следующая группа будет отвечать на вопросы. Каждой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ппе придется выбрать предмет. 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предлагается за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составить 6 вопросов по образцу («Назови»,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«Почему», «Объясни», «Предложи», «</w:t>
      </w:r>
      <w:r w:rsidRPr="0011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Поделись», «Придумай»)</w:t>
      </w:r>
      <w:r w:rsidR="005D078C" w:rsidRPr="005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D078C" w:rsidRDefault="005D078C" w:rsidP="0011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815EE5" w:rsidRDefault="00815EE5" w:rsidP="0011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E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6588" cy="2704941"/>
            <wp:effectExtent l="0" t="0" r="0" b="635"/>
            <wp:docPr id="6" name="Рисунок 6" descr="C:\Users\оля\Desktop\Новая папка\Фото ММО\IMG-2022111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Новая папка\Фото ММО\IMG-20221111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7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E5" w:rsidRPr="005D078C" w:rsidRDefault="00815EE5" w:rsidP="0011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15EE5" w:rsidRDefault="00815EE5" w:rsidP="00815EE5">
      <w:pPr>
        <w:jc w:val="right"/>
      </w:pPr>
      <w:r w:rsidRPr="00815EE5">
        <w:rPr>
          <w:noProof/>
          <w:lang w:eastAsia="ru-RU"/>
        </w:rPr>
        <w:lastRenderedPageBreak/>
        <w:drawing>
          <wp:inline distT="0" distB="0" distL="0" distR="0">
            <wp:extent cx="3673263" cy="2754947"/>
            <wp:effectExtent l="0" t="0" r="3810" b="7620"/>
            <wp:docPr id="1" name="Рисунок 1" descr="C:\Users\оля\Desktop\Новая папка\Фото ММО\IMG-2022111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Новая папка\Фото ММО\IMG-20221111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25" cy="275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9E" w:rsidRDefault="00815EE5" w:rsidP="00110B70">
      <w:pPr>
        <w:jc w:val="both"/>
      </w:pPr>
      <w:r w:rsidRPr="00815EE5">
        <w:rPr>
          <w:noProof/>
          <w:lang w:eastAsia="ru-RU"/>
        </w:rPr>
        <w:drawing>
          <wp:inline distT="0" distB="0" distL="0" distR="0">
            <wp:extent cx="3717713" cy="2788285"/>
            <wp:effectExtent l="0" t="0" r="0" b="0"/>
            <wp:docPr id="2" name="Рисунок 2" descr="C:\Users\оля\Desktop\Новая папка\Фото ММО\IMG-2022111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Новая папка\Фото ММО\IMG-20221111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226" cy="27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E5" w:rsidRDefault="00815EE5" w:rsidP="00815EE5">
      <w:pPr>
        <w:rPr>
          <w:noProof/>
          <w:lang w:eastAsia="ru-RU"/>
        </w:rPr>
      </w:pPr>
      <w:r w:rsidRPr="00815EE5">
        <w:rPr>
          <w:noProof/>
          <w:lang w:eastAsia="ru-RU"/>
        </w:rPr>
        <w:drawing>
          <wp:inline distT="0" distB="0" distL="0" distR="0">
            <wp:extent cx="2486025" cy="3314700"/>
            <wp:effectExtent l="0" t="0" r="9525" b="0"/>
            <wp:docPr id="4" name="Рисунок 4" descr="C:\Users\оля\Desktop\Новая папка\Фото ММО\IMG-2022111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Новая папка\Фото ММО\IMG-20221111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78" cy="33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bookmarkStart w:id="0" w:name="_GoBack"/>
      <w:bookmarkEnd w:id="0"/>
      <w:r>
        <w:rPr>
          <w:noProof/>
          <w:lang w:eastAsia="ru-RU"/>
        </w:rPr>
        <w:t xml:space="preserve"> </w:t>
      </w:r>
      <w:r w:rsidRPr="00815EE5">
        <w:rPr>
          <w:noProof/>
          <w:lang w:eastAsia="ru-RU"/>
        </w:rPr>
        <w:drawing>
          <wp:inline distT="0" distB="0" distL="0" distR="0">
            <wp:extent cx="1962150" cy="3299979"/>
            <wp:effectExtent l="0" t="0" r="0" b="0"/>
            <wp:docPr id="7" name="Рисунок 7" descr="C:\Users\оля\Desktop\Новая папка\Фото ММО\IMG-20221111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Новая папка\Фото ММО\IMG-20221111-WA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7" t="24018"/>
                    <a:stretch/>
                  </pic:blipFill>
                  <pic:spPr bwMode="auto">
                    <a:xfrm>
                      <a:off x="0" y="0"/>
                      <a:ext cx="1970016" cy="331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EE5" w:rsidRDefault="00815EE5" w:rsidP="00815EE5">
      <w:pPr>
        <w:jc w:val="right"/>
      </w:pPr>
      <w:r w:rsidRPr="00815EE5">
        <w:rPr>
          <w:noProof/>
          <w:lang w:eastAsia="ru-RU"/>
        </w:rPr>
        <w:lastRenderedPageBreak/>
        <w:drawing>
          <wp:inline distT="0" distB="0" distL="0" distR="0">
            <wp:extent cx="3390900" cy="2543175"/>
            <wp:effectExtent l="0" t="0" r="0" b="9525"/>
            <wp:docPr id="5" name="Рисунок 5" descr="C:\Users\оля\Desktop\Новая папка\Фото ММО\IMG-2022111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Новая папка\Фото ММО\IMG-20221111-WA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228" cy="255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E5" w:rsidRDefault="00815EE5" w:rsidP="00815EE5">
      <w:r w:rsidRPr="00815EE5">
        <w:rPr>
          <w:noProof/>
          <w:lang w:eastAsia="ru-RU"/>
        </w:rPr>
        <w:drawing>
          <wp:inline distT="0" distB="0" distL="0" distR="0">
            <wp:extent cx="3717713" cy="2788285"/>
            <wp:effectExtent l="0" t="0" r="0" b="0"/>
            <wp:docPr id="3" name="Рисунок 3" descr="C:\Users\оля\Desktop\Новая папка\Фото ММО\IMG-2022111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Новая папка\Фото ММО\IMG-20221111-WA0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549" cy="280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E5" w:rsidRDefault="00815EE5" w:rsidP="00815EE5">
      <w:pPr>
        <w:jc w:val="right"/>
      </w:pPr>
    </w:p>
    <w:sectPr w:rsidR="0081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5DE8"/>
    <w:multiLevelType w:val="multilevel"/>
    <w:tmpl w:val="B4CA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55FBC"/>
    <w:multiLevelType w:val="multilevel"/>
    <w:tmpl w:val="15B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A6507"/>
    <w:multiLevelType w:val="multilevel"/>
    <w:tmpl w:val="FE74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55B2D"/>
    <w:multiLevelType w:val="multilevel"/>
    <w:tmpl w:val="22C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8C"/>
    <w:rsid w:val="000D29B9"/>
    <w:rsid w:val="00110B70"/>
    <w:rsid w:val="001E2912"/>
    <w:rsid w:val="00352F9E"/>
    <w:rsid w:val="003C1014"/>
    <w:rsid w:val="005D078C"/>
    <w:rsid w:val="00815EE5"/>
    <w:rsid w:val="0087794E"/>
    <w:rsid w:val="00A80431"/>
    <w:rsid w:val="00C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4508-0253-48E3-A2C8-7A7CDF5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0B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Учетная запись Майкрософт</cp:lastModifiedBy>
  <cp:revision>5</cp:revision>
  <cp:lastPrinted>2022-11-10T17:59:00Z</cp:lastPrinted>
  <dcterms:created xsi:type="dcterms:W3CDTF">2022-11-10T02:36:00Z</dcterms:created>
  <dcterms:modified xsi:type="dcterms:W3CDTF">2023-04-19T09:33:00Z</dcterms:modified>
</cp:coreProperties>
</file>